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FE05" w14:textId="55264514" w:rsidR="00343075" w:rsidRPr="00E11F1B" w:rsidRDefault="00343075" w:rsidP="00343075">
      <w:pPr>
        <w:rPr>
          <w:b/>
          <w:bCs/>
          <w:sz w:val="36"/>
          <w:szCs w:val="36"/>
        </w:rPr>
      </w:pPr>
      <w:bookmarkStart w:id="0" w:name="_Int_rIDEqwdT"/>
      <w:r w:rsidRPr="6BE70663">
        <w:rPr>
          <w:b/>
          <w:bCs/>
          <w:sz w:val="36"/>
          <w:szCs w:val="36"/>
        </w:rPr>
        <w:t>PRESS RELEASE</w:t>
      </w:r>
      <w:bookmarkEnd w:id="0"/>
    </w:p>
    <w:p w14:paraId="152404ED" w14:textId="60C36F2E" w:rsidR="00343075" w:rsidRDefault="00343075" w:rsidP="00343075">
      <w:pPr>
        <w:jc w:val="right"/>
        <w:rPr>
          <w:b/>
        </w:rPr>
      </w:pPr>
      <w:r>
        <w:rPr>
          <w:b/>
          <w:noProof/>
          <w:color w:val="2B579A"/>
          <w:shd w:val="clear" w:color="auto" w:fill="E6E6E6"/>
        </w:rPr>
        <w:drawing>
          <wp:anchor distT="0" distB="0" distL="114300" distR="114300" simplePos="0" relativeHeight="251658240" behindDoc="0" locked="0" layoutInCell="1" allowOverlap="1" wp14:anchorId="53365516" wp14:editId="528BDDE4">
            <wp:simplePos x="0" y="0"/>
            <wp:positionH relativeFrom="column">
              <wp:posOffset>603</wp:posOffset>
            </wp:positionH>
            <wp:positionV relativeFrom="paragraph">
              <wp:posOffset>33020</wp:posOffset>
            </wp:positionV>
            <wp:extent cx="1574800" cy="1090078"/>
            <wp:effectExtent l="0" t="0" r="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4800" cy="1090078"/>
                    </a:xfrm>
                    <a:prstGeom prst="rect">
                      <a:avLst/>
                    </a:prstGeom>
                  </pic:spPr>
                </pic:pic>
              </a:graphicData>
            </a:graphic>
            <wp14:sizeRelH relativeFrom="page">
              <wp14:pctWidth>0</wp14:pctWidth>
            </wp14:sizeRelH>
            <wp14:sizeRelV relativeFrom="page">
              <wp14:pctHeight>0</wp14:pctHeight>
            </wp14:sizeRelV>
          </wp:anchor>
        </w:drawing>
      </w:r>
      <w:r>
        <w:rPr>
          <w:b/>
        </w:rPr>
        <w:t>Contact Information:</w:t>
      </w:r>
    </w:p>
    <w:p w14:paraId="71BCF15E" w14:textId="124C726E" w:rsidR="00343075" w:rsidRDefault="00343075" w:rsidP="00343075">
      <w:pPr>
        <w:jc w:val="right"/>
        <w:rPr>
          <w:b/>
        </w:rPr>
      </w:pPr>
      <w:r>
        <w:rPr>
          <w:b/>
        </w:rPr>
        <w:t>County Citizens Defending Freedom</w:t>
      </w:r>
    </w:p>
    <w:p w14:paraId="2B7C6344" w14:textId="55FC4771" w:rsidR="00343075" w:rsidRPr="001733F5" w:rsidRDefault="00612CFD" w:rsidP="26AB9F22">
      <w:pPr>
        <w:jc w:val="right"/>
        <w:rPr>
          <w:b/>
          <w:bCs/>
        </w:rPr>
      </w:pPr>
      <w:r w:rsidRPr="0D5340E3">
        <w:rPr>
          <w:b/>
          <w:bCs/>
        </w:rPr>
        <w:t>CCDF-</w:t>
      </w:r>
      <w:r w:rsidR="39A4C33A" w:rsidRPr="0D5340E3">
        <w:rPr>
          <w:b/>
          <w:bCs/>
        </w:rPr>
        <w:t>Montgomery</w:t>
      </w:r>
    </w:p>
    <w:p w14:paraId="4F8D1295" w14:textId="270ECF7D" w:rsidR="00343075" w:rsidRPr="00006938" w:rsidRDefault="00000000" w:rsidP="00343075">
      <w:pPr>
        <w:jc w:val="right"/>
        <w:rPr>
          <w:b/>
          <w:i/>
          <w:iCs/>
        </w:rPr>
      </w:pPr>
      <w:hyperlink r:id="rId11" w:history="1">
        <w:r w:rsidR="00343075" w:rsidRPr="00B82235">
          <w:rPr>
            <w:rStyle w:val="Hyperlink"/>
            <w:b/>
          </w:rPr>
          <w:t>press@ccdfusa.com</w:t>
        </w:r>
      </w:hyperlink>
      <w:r w:rsidR="00006938">
        <w:rPr>
          <w:b/>
        </w:rPr>
        <w:t xml:space="preserve"> </w:t>
      </w:r>
    </w:p>
    <w:p w14:paraId="02AF968B" w14:textId="5FA56B87" w:rsidR="00343075" w:rsidRDefault="00343075" w:rsidP="00343075">
      <w:pPr>
        <w:rPr>
          <w:b/>
        </w:rPr>
      </w:pPr>
      <w:r>
        <w:rPr>
          <w:b/>
        </w:rPr>
        <w:tab/>
      </w:r>
      <w:r>
        <w:rPr>
          <w:b/>
        </w:rPr>
        <w:tab/>
      </w:r>
      <w:r>
        <w:rPr>
          <w:b/>
        </w:rPr>
        <w:tab/>
      </w:r>
      <w:r>
        <w:rPr>
          <w:b/>
        </w:rPr>
        <w:tab/>
      </w:r>
    </w:p>
    <w:p w14:paraId="1D4BEB6F" w14:textId="62BE1C4C" w:rsidR="00343075" w:rsidRDefault="00343075" w:rsidP="26AB9F22">
      <w:pPr>
        <w:jc w:val="center"/>
        <w:rPr>
          <w:b/>
          <w:bCs/>
        </w:rPr>
      </w:pPr>
    </w:p>
    <w:p w14:paraId="32BF804F" w14:textId="77777777" w:rsidR="00343075" w:rsidRDefault="00343075">
      <w:pPr>
        <w:jc w:val="center"/>
        <w:rPr>
          <w:b/>
        </w:rPr>
      </w:pPr>
    </w:p>
    <w:p w14:paraId="13B61CD5" w14:textId="4CA73C66" w:rsidR="00343075" w:rsidRDefault="00343075" w:rsidP="26AB9F22">
      <w:pPr>
        <w:rPr>
          <w:b/>
          <w:bCs/>
        </w:rPr>
      </w:pPr>
      <w:r w:rsidRPr="7242BBF9">
        <w:rPr>
          <w:b/>
          <w:bCs/>
        </w:rPr>
        <w:t xml:space="preserve">Release </w:t>
      </w:r>
      <w:r w:rsidR="006B3CD9" w:rsidRPr="7242BBF9">
        <w:rPr>
          <w:b/>
          <w:bCs/>
        </w:rPr>
        <w:t>D</w:t>
      </w:r>
      <w:r w:rsidRPr="7242BBF9">
        <w:rPr>
          <w:b/>
          <w:bCs/>
        </w:rPr>
        <w:t xml:space="preserve">ate: </w:t>
      </w:r>
      <w:r w:rsidR="35ECE6DD" w:rsidRPr="7242BBF9">
        <w:rPr>
          <w:b/>
          <w:bCs/>
        </w:rPr>
        <w:t>December</w:t>
      </w:r>
      <w:r w:rsidR="006F4C3D">
        <w:rPr>
          <w:b/>
          <w:bCs/>
        </w:rPr>
        <w:t xml:space="preserve"> 15</w:t>
      </w:r>
      <w:r w:rsidR="35ECE6DD" w:rsidRPr="7242BBF9">
        <w:rPr>
          <w:b/>
          <w:bCs/>
        </w:rPr>
        <w:t>,</w:t>
      </w:r>
      <w:r w:rsidR="730778C3" w:rsidRPr="7242BBF9">
        <w:rPr>
          <w:b/>
          <w:bCs/>
        </w:rPr>
        <w:t xml:space="preserve"> 2022</w:t>
      </w:r>
    </w:p>
    <w:p w14:paraId="1B4BB868" w14:textId="382035C9" w:rsidR="26AB9F22" w:rsidRDefault="26AB9F22" w:rsidP="26AB9F22">
      <w:pPr>
        <w:rPr>
          <w:b/>
          <w:bCs/>
        </w:rPr>
      </w:pPr>
    </w:p>
    <w:p w14:paraId="3BC0C670" w14:textId="4D627728" w:rsidR="26AB9F22" w:rsidRDefault="618230EF" w:rsidP="0D5340E3">
      <w:pPr>
        <w:jc w:val="center"/>
        <w:rPr>
          <w:b/>
          <w:bCs/>
          <w:color w:val="1B1B1B"/>
          <w:sz w:val="24"/>
          <w:szCs w:val="24"/>
          <w:lang w:val="en-US"/>
        </w:rPr>
      </w:pPr>
      <w:r w:rsidRPr="0D5340E3">
        <w:rPr>
          <w:b/>
          <w:bCs/>
          <w:color w:val="1B1B1B"/>
          <w:sz w:val="24"/>
          <w:szCs w:val="24"/>
          <w:lang w:val="en-US"/>
        </w:rPr>
        <w:t>Magnolia ISD, Montgomery County, Texas, Refuses to Follow Statutes and Allow a Citizen Led Petition Requesting a Hand Recount on Recent School Bond Initiative</w:t>
      </w:r>
    </w:p>
    <w:p w14:paraId="7E5025F9" w14:textId="32CBE0AF" w:rsidR="26AB9F22" w:rsidRDefault="618230EF" w:rsidP="3132A314">
      <w:r w:rsidRPr="0D5340E3">
        <w:rPr>
          <w:color w:val="1B1B1B"/>
          <w:lang w:val="en-US"/>
        </w:rPr>
        <w:t xml:space="preserve"> </w:t>
      </w:r>
    </w:p>
    <w:p w14:paraId="7A716CE0" w14:textId="60ABF21B" w:rsidR="26AB9F22" w:rsidRDefault="618230EF" w:rsidP="3132A314">
      <w:r w:rsidRPr="0D5340E3">
        <w:rPr>
          <w:b/>
          <w:bCs/>
          <w:color w:val="1B1B1B"/>
          <w:lang w:val="en-US"/>
        </w:rPr>
        <w:t xml:space="preserve">MAGNOLIA, TEXAS – </w:t>
      </w:r>
      <w:r w:rsidRPr="0D5340E3">
        <w:rPr>
          <w:color w:val="1B1B1B"/>
          <w:lang w:val="en-US"/>
        </w:rPr>
        <w:t xml:space="preserve">Montgomery County Citizens Defending Freedom (CCDF-Montgomery) is sounding the alarm on a local issue regarding election integrity. Montgomery County, Texas implemented the newly purchased voting system, Hart InterCivic Verity Duo, for November’s General Election. Magnolia Independent School District (MISD) contracted with the county to facilitate the election of their school bond propositions. One of the bond propositions, Proposition A, passed by a mere 938 votes, which qualified the initiative for a hand recount, according to the Texas Election Code. This presented an opportunity for the community to proceed with a requested recount petition, in hopes of a chance to audit the new voting machines. </w:t>
      </w:r>
    </w:p>
    <w:p w14:paraId="3B3C8CB4" w14:textId="24B976F7" w:rsidR="26AB9F22" w:rsidRDefault="618230EF" w:rsidP="3132A314">
      <w:r w:rsidRPr="0D5340E3">
        <w:rPr>
          <w:color w:val="1B1B1B"/>
          <w:lang w:val="en-US"/>
        </w:rPr>
        <w:t xml:space="preserve"> </w:t>
      </w:r>
    </w:p>
    <w:p w14:paraId="09CC3B5A" w14:textId="21A729BF" w:rsidR="26AB9F22" w:rsidRDefault="1A8D9184" w:rsidP="3132A314">
      <w:r w:rsidRPr="161BBF5C">
        <w:rPr>
          <w:color w:val="1B1B1B"/>
          <w:lang w:val="en-US"/>
        </w:rPr>
        <w:t xml:space="preserve">Cindy Gaskill, an election integrity advocate, led a direct effort of local citizens in the process of gathering the signatures and paperwork needed. The Texas Election Code requires citizens to pay for the hourly wages of the workers needed to facilitate the hand recount. After a petition was filed and the recount ordered, an estimate of $60 was provided as the cost for completing the recount.  </w:t>
      </w:r>
    </w:p>
    <w:p w14:paraId="3C4CF3CE" w14:textId="317D38FC" w:rsidR="26AB9F22" w:rsidRDefault="618230EF" w:rsidP="3132A314">
      <w:r w:rsidRPr="0D5340E3">
        <w:rPr>
          <w:color w:val="1B1B1B"/>
          <w:lang w:val="en-US"/>
        </w:rPr>
        <w:t xml:space="preserve"> </w:t>
      </w:r>
    </w:p>
    <w:p w14:paraId="14995218" w14:textId="0055D535" w:rsidR="26AB9F22" w:rsidRDefault="618230EF" w:rsidP="3132A314">
      <w:r w:rsidRPr="0D5340E3">
        <w:rPr>
          <w:color w:val="1B1B1B"/>
          <w:lang w:val="en-US"/>
        </w:rPr>
        <w:t>After the Magnolia ISD School Board canvassed the votes for the Propositions at the Special Session held November 17, 2022, the deadline for the petition and deposit was set for November 21, 2022, by 5:00pm.</w:t>
      </w:r>
      <w:r w:rsidRPr="0D5340E3">
        <w:rPr>
          <w:color w:val="F6000B"/>
          <w:lang w:val="en-US"/>
        </w:rPr>
        <w:t xml:space="preserve"> </w:t>
      </w:r>
      <w:r w:rsidRPr="0D5340E3">
        <w:rPr>
          <w:color w:val="1B1B1B"/>
          <w:lang w:val="en-US"/>
        </w:rPr>
        <w:t>Ms. Gaskill arrived at the Elections Department on Friday, November 18 and she was informed that the original amount of $60 was incorrect, and the correct deposit amount required was now $2,100.</w:t>
      </w:r>
    </w:p>
    <w:p w14:paraId="1B7C288A" w14:textId="5A9C2224" w:rsidR="26AB9F22" w:rsidRDefault="618230EF" w:rsidP="3132A314">
      <w:r w:rsidRPr="0D5340E3">
        <w:rPr>
          <w:color w:val="1B1B1B"/>
          <w:lang w:val="en-US"/>
        </w:rPr>
        <w:t xml:space="preserve"> </w:t>
      </w:r>
    </w:p>
    <w:p w14:paraId="1BFA22CA" w14:textId="551FEB70" w:rsidR="26AB9F22" w:rsidRDefault="496D783F" w:rsidP="3132A314">
      <w:r w:rsidRPr="3BE02933">
        <w:rPr>
          <w:color w:val="1B1B1B"/>
          <w:lang w:val="en-US"/>
        </w:rPr>
        <w:t>By Sunday evening, November 20, 2022, enough funds were raised for the deposit needed. Despite extensive efforts and continuous redirections between the Elections Department and the MISD School Board President Chuck Adcox, Chris Hinkelman the Superintendent Secretary in the School Administration office adamantly refused to accept any paperwork or money for the recoun</w:t>
      </w:r>
      <w:r w:rsidR="782E0F7F" w:rsidRPr="3BE02933">
        <w:rPr>
          <w:color w:val="1B1B1B"/>
          <w:lang w:val="en-US"/>
        </w:rPr>
        <w:t>t in an attempt to deny citizens the right of having the recount performed. This was an astounding and mind-baffling response.</w:t>
      </w:r>
      <w:r w:rsidR="660F1E4F" w:rsidRPr="3BE02933">
        <w:rPr>
          <w:color w:val="1B1B1B"/>
          <w:lang w:val="en-US"/>
        </w:rPr>
        <w:t xml:space="preserve"> </w:t>
      </w:r>
      <w:r w:rsidRPr="3BE02933">
        <w:rPr>
          <w:color w:val="1B1B1B"/>
          <w:lang w:val="en-US"/>
        </w:rPr>
        <w:t>M</w:t>
      </w:r>
      <w:r w:rsidR="735332CB" w:rsidRPr="3BE02933">
        <w:rPr>
          <w:color w:val="1B1B1B"/>
          <w:lang w:val="en-US"/>
        </w:rPr>
        <w:t>s</w:t>
      </w:r>
      <w:r w:rsidRPr="3BE02933">
        <w:rPr>
          <w:color w:val="1B1B1B"/>
          <w:lang w:val="en-US"/>
        </w:rPr>
        <w:t>. Hinke</w:t>
      </w:r>
      <w:r w:rsidR="0DD1690A" w:rsidRPr="3BE02933">
        <w:rPr>
          <w:color w:val="1B1B1B"/>
          <w:lang w:val="en-US"/>
        </w:rPr>
        <w:t>l</w:t>
      </w:r>
      <w:r w:rsidRPr="3BE02933">
        <w:rPr>
          <w:color w:val="1B1B1B"/>
          <w:lang w:val="en-US"/>
        </w:rPr>
        <w:t xml:space="preserve">man’s reasoning was that it was initially filed with the Elections Department. She stated, “They haven’t told me anything and neither has my </w:t>
      </w:r>
      <w:r w:rsidRPr="3BE02933">
        <w:rPr>
          <w:color w:val="1B1B1B"/>
          <w:lang w:val="en-US"/>
        </w:rPr>
        <w:lastRenderedPageBreak/>
        <w:t>attorney.”  Despite Ms. Gaskill explaining that this was based on the advice provided by the Secretary of State’s office, with the goal of all parties avoiding going to court, M</w:t>
      </w:r>
      <w:r w:rsidR="2159E71E" w:rsidRPr="3BE02933">
        <w:rPr>
          <w:color w:val="1B1B1B"/>
          <w:lang w:val="en-US"/>
        </w:rPr>
        <w:t>s</w:t>
      </w:r>
      <w:r w:rsidRPr="3BE02933">
        <w:rPr>
          <w:color w:val="1B1B1B"/>
          <w:lang w:val="en-US"/>
        </w:rPr>
        <w:t xml:space="preserve">. Hinkelman still refused.  </w:t>
      </w:r>
    </w:p>
    <w:p w14:paraId="08966535" w14:textId="72BF0394" w:rsidR="26AB9F22" w:rsidRDefault="618230EF" w:rsidP="3132A314">
      <w:r w:rsidRPr="0D5340E3">
        <w:rPr>
          <w:color w:val="1B1B1B"/>
          <w:lang w:val="en-US"/>
        </w:rPr>
        <w:t xml:space="preserve"> </w:t>
      </w:r>
    </w:p>
    <w:p w14:paraId="34C61715" w14:textId="5C52FCC5" w:rsidR="26AB9F22" w:rsidRDefault="618230EF" w:rsidP="3132A314">
      <w:r w:rsidRPr="0D5340E3">
        <w:rPr>
          <w:color w:val="1B1B1B"/>
          <w:lang w:val="en-US"/>
        </w:rPr>
        <w:t xml:space="preserve">This is a clear example of bureaucratic abuse of office from our elected officials despite citizens taking the time and effort to follow the necessary procedures </w:t>
      </w:r>
      <w:r w:rsidR="00217AB9" w:rsidRPr="0D5340E3">
        <w:rPr>
          <w:color w:val="1B1B1B"/>
          <w:lang w:val="en-US"/>
        </w:rPr>
        <w:t>to</w:t>
      </w:r>
      <w:r w:rsidRPr="0D5340E3">
        <w:rPr>
          <w:color w:val="1B1B1B"/>
          <w:lang w:val="en-US"/>
        </w:rPr>
        <w:t xml:space="preserve"> obtain transparency.</w:t>
      </w:r>
    </w:p>
    <w:p w14:paraId="2F7BB5BE" w14:textId="4855EE2C" w:rsidR="26AB9F22" w:rsidRDefault="26AB9F22" w:rsidP="0D5340E3">
      <w:pPr>
        <w:spacing w:after="160" w:line="259" w:lineRule="auto"/>
        <w:rPr>
          <w:rFonts w:ascii="Calibri" w:eastAsia="Calibri" w:hAnsi="Calibri" w:cs="Calibri"/>
          <w:color w:val="000000" w:themeColor="text1"/>
          <w:lang w:val="en-US"/>
        </w:rPr>
      </w:pPr>
    </w:p>
    <w:p w14:paraId="127AA568" w14:textId="1F4A00D7" w:rsidR="001733F5" w:rsidRDefault="22EAE94A" w:rsidP="26AB9F22">
      <w:pPr>
        <w:rPr>
          <w:rFonts w:ascii="Calibri" w:eastAsia="Calibri" w:hAnsi="Calibri" w:cs="Calibri"/>
          <w:lang w:val="en-US"/>
        </w:rPr>
      </w:pPr>
      <w:r w:rsidRPr="7E9DE2FE">
        <w:rPr>
          <w:rFonts w:ascii="Calibri" w:eastAsia="Calibri" w:hAnsi="Calibri" w:cs="Calibri"/>
          <w:lang w:val="en-US"/>
        </w:rPr>
        <w:t xml:space="preserve">                                                                                  </w:t>
      </w:r>
      <w:r w:rsidR="1730C8D0" w:rsidRPr="7E9DE2FE">
        <w:rPr>
          <w:rFonts w:ascii="Calibri" w:eastAsia="Calibri" w:hAnsi="Calibri" w:cs="Calibri"/>
          <w:lang w:val="en-US"/>
        </w:rPr>
        <w:t>###</w:t>
      </w:r>
    </w:p>
    <w:p w14:paraId="1BCDFDE7" w14:textId="4573B75D" w:rsidR="001733F5" w:rsidRDefault="001733F5" w:rsidP="26AB9F22">
      <w:pPr>
        <w:rPr>
          <w:rFonts w:asciiTheme="minorBidi" w:eastAsia="Times New Roman" w:hAnsiTheme="minorBidi" w:cstheme="minorBidi"/>
          <w:b/>
          <w:bCs/>
          <w:color w:val="000000" w:themeColor="text1"/>
          <w:highlight w:val="yellow"/>
        </w:rPr>
      </w:pPr>
    </w:p>
    <w:p w14:paraId="3129B493" w14:textId="58A92925" w:rsidR="001733F5" w:rsidRDefault="001733F5" w:rsidP="00AD79F9">
      <w:pPr>
        <w:jc w:val="center"/>
      </w:pPr>
    </w:p>
    <w:p w14:paraId="00000010" w14:textId="77777777" w:rsidR="00016ADA" w:rsidRDefault="00016ADA"/>
    <w:sectPr w:rsidR="00016ADA">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5982" w14:textId="77777777" w:rsidR="00597086" w:rsidRDefault="00597086" w:rsidP="006B3CD9">
      <w:pPr>
        <w:spacing w:line="240" w:lineRule="auto"/>
      </w:pPr>
      <w:r>
        <w:separator/>
      </w:r>
    </w:p>
  </w:endnote>
  <w:endnote w:type="continuationSeparator" w:id="0">
    <w:p w14:paraId="10AF4850" w14:textId="77777777" w:rsidR="00597086" w:rsidRDefault="00597086" w:rsidP="006B3CD9">
      <w:pPr>
        <w:spacing w:line="240" w:lineRule="auto"/>
      </w:pPr>
      <w:r>
        <w:continuationSeparator/>
      </w:r>
    </w:p>
  </w:endnote>
  <w:endnote w:type="continuationNotice" w:id="1">
    <w:p w14:paraId="5984DAD6" w14:textId="77777777" w:rsidR="00597086" w:rsidRDefault="005970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A7F6" w14:textId="72471D5B" w:rsidR="006B3CD9" w:rsidRPr="006B3CD9" w:rsidRDefault="006B3CD9">
    <w:pPr>
      <w:pStyle w:val="Footer"/>
      <w:rPr>
        <w:color w:val="7F7F7F" w:themeColor="text1" w:themeTint="80"/>
        <w:sz w:val="20"/>
        <w:szCs w:val="20"/>
        <w:lang w:val="en-US"/>
      </w:rPr>
    </w:pPr>
    <w:r w:rsidRPr="006B3CD9">
      <w:rPr>
        <w:color w:val="7F7F7F" w:themeColor="text1" w:themeTint="80"/>
        <w:sz w:val="20"/>
        <w:szCs w:val="20"/>
        <w:lang w:val="en-US"/>
      </w:rPr>
      <w:t xml:space="preserve">Visit CCDFUSA.com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D6FE" w14:textId="77777777" w:rsidR="00597086" w:rsidRDefault="00597086" w:rsidP="006B3CD9">
      <w:pPr>
        <w:spacing w:line="240" w:lineRule="auto"/>
      </w:pPr>
      <w:r>
        <w:separator/>
      </w:r>
    </w:p>
  </w:footnote>
  <w:footnote w:type="continuationSeparator" w:id="0">
    <w:p w14:paraId="3BC57152" w14:textId="77777777" w:rsidR="00597086" w:rsidRDefault="00597086" w:rsidP="006B3CD9">
      <w:pPr>
        <w:spacing w:line="240" w:lineRule="auto"/>
      </w:pPr>
      <w:r>
        <w:continuationSeparator/>
      </w:r>
    </w:p>
  </w:footnote>
  <w:footnote w:type="continuationNotice" w:id="1">
    <w:p w14:paraId="2C874938" w14:textId="77777777" w:rsidR="00597086" w:rsidRDefault="005970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32A314" w14:paraId="2FE30888" w14:textId="77777777" w:rsidTr="3132A314">
      <w:trPr>
        <w:trHeight w:val="300"/>
      </w:trPr>
      <w:tc>
        <w:tcPr>
          <w:tcW w:w="3120" w:type="dxa"/>
        </w:tcPr>
        <w:p w14:paraId="0809A533" w14:textId="5D781BCD" w:rsidR="3132A314" w:rsidRDefault="3132A314" w:rsidP="3132A314">
          <w:pPr>
            <w:pStyle w:val="Header"/>
            <w:ind w:left="-115"/>
          </w:pPr>
        </w:p>
      </w:tc>
      <w:tc>
        <w:tcPr>
          <w:tcW w:w="3120" w:type="dxa"/>
        </w:tcPr>
        <w:p w14:paraId="42D8E9F1" w14:textId="7CC23E1A" w:rsidR="3132A314" w:rsidRDefault="3132A314" w:rsidP="3132A314">
          <w:pPr>
            <w:pStyle w:val="Header"/>
            <w:jc w:val="center"/>
          </w:pPr>
        </w:p>
      </w:tc>
      <w:tc>
        <w:tcPr>
          <w:tcW w:w="3120" w:type="dxa"/>
        </w:tcPr>
        <w:p w14:paraId="20A69BEA" w14:textId="074D13A1" w:rsidR="3132A314" w:rsidRDefault="3132A314" w:rsidP="3132A314">
          <w:pPr>
            <w:pStyle w:val="Header"/>
            <w:ind w:right="-115"/>
            <w:jc w:val="right"/>
          </w:pPr>
        </w:p>
      </w:tc>
    </w:tr>
  </w:tbl>
  <w:p w14:paraId="108FB331" w14:textId="406208B5" w:rsidR="3132A314" w:rsidRDefault="3132A314" w:rsidP="3132A31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wGtnp6T" int2:invalidationBookmarkName="" int2:hashCode="5cEnj+BQkBZE21" int2:id="5s7Hgr78">
      <int2:state int2:value="Rejected" int2:type="LegacyProofing"/>
    </int2:bookmark>
    <int2:bookmark int2:bookmarkName="_Int_njwOJ4Lm" int2:invalidationBookmarkName="" int2:hashCode="3aKsP3YcWmO9eC" int2:id="60oB2Zvb">
      <int2:state int2:value="Rejected" int2:type="LegacyProofing"/>
    </int2:bookmark>
    <int2:bookmark int2:bookmarkName="_Int_rIDEqwdT" int2:invalidationBookmarkName="" int2:hashCode="0DGCeKAkt+pZzw" int2:id="FcxF4hYg">
      <int2:state int2:value="Reviewed" int2:type="WordDesignerSuggestedImageAnnotation"/>
    </int2:bookmark>
    <int2:bookmark int2:bookmarkName="_Int_OE4UuiC2" int2:invalidationBookmarkName="" int2:hashCode="0GYf/LRGEYcRtn" int2:id="IqmOMCZ7">
      <int2:state int2:value="Rejected" int2:type="LegacyProofing"/>
    </int2:bookmark>
    <int2:bookmark int2:bookmarkName="_Int_sKanpay1" int2:invalidationBookmarkName="" int2:hashCode="mBJdx3EF7uciiD" int2:id="O51vTuMW">
      <int2:state int2:value="Rejected" int2:type="LegacyProofing"/>
    </int2:bookmark>
    <int2:bookmark int2:bookmarkName="_Int_CL4HwvyV" int2:invalidationBookmarkName="" int2:hashCode="mBJdx3EF7uciiD" int2:id="VGn0fR7H">
      <int2:state int2:value="Rejected" int2:type="LegacyProofing"/>
    </int2:bookmark>
    <int2:bookmark int2:bookmarkName="_Int_cLmdtpB4" int2:invalidationBookmarkName="" int2:hashCode="RhSMw7TSs6yAc/" int2:id="fudwfv2r">
      <int2:state int2:value="Rejected" int2:type="LegacyProofing"/>
    </int2:bookmark>
    <int2:bookmark int2:bookmarkName="_Int_aBw7VB4A" int2:invalidationBookmarkName="" int2:hashCode="YvJXttT3L1jmZi" int2:id="ljf8EwUv">
      <int2:state int2:value="Rejected" int2:type="LegacyProofing"/>
    </int2:bookmark>
    <int2:bookmark int2:bookmarkName="_Int_HJ1WGf1y" int2:invalidationBookmarkName="" int2:hashCode="gXjqIIrBkGaT/o" int2:id="wkiLEmh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7B02"/>
    <w:multiLevelType w:val="hybridMultilevel"/>
    <w:tmpl w:val="EEFE134A"/>
    <w:lvl w:ilvl="0" w:tplc="3B520BB2">
      <w:start w:val="1"/>
      <w:numFmt w:val="bullet"/>
      <w:lvlText w:val=""/>
      <w:lvlJc w:val="left"/>
      <w:pPr>
        <w:ind w:left="720" w:hanging="360"/>
      </w:pPr>
      <w:rPr>
        <w:rFonts w:ascii="Symbol" w:hAnsi="Symbol" w:hint="default"/>
      </w:rPr>
    </w:lvl>
    <w:lvl w:ilvl="1" w:tplc="1BB43368">
      <w:start w:val="1"/>
      <w:numFmt w:val="bullet"/>
      <w:lvlText w:val="o"/>
      <w:lvlJc w:val="left"/>
      <w:pPr>
        <w:ind w:left="1440" w:hanging="360"/>
      </w:pPr>
      <w:rPr>
        <w:rFonts w:ascii="Courier New" w:hAnsi="Courier New" w:hint="default"/>
      </w:rPr>
    </w:lvl>
    <w:lvl w:ilvl="2" w:tplc="87E85BF8">
      <w:start w:val="1"/>
      <w:numFmt w:val="bullet"/>
      <w:lvlText w:val=""/>
      <w:lvlJc w:val="left"/>
      <w:pPr>
        <w:ind w:left="2160" w:hanging="360"/>
      </w:pPr>
      <w:rPr>
        <w:rFonts w:ascii="Wingdings" w:hAnsi="Wingdings" w:hint="default"/>
      </w:rPr>
    </w:lvl>
    <w:lvl w:ilvl="3" w:tplc="D596962E">
      <w:start w:val="1"/>
      <w:numFmt w:val="bullet"/>
      <w:lvlText w:val=""/>
      <w:lvlJc w:val="left"/>
      <w:pPr>
        <w:ind w:left="2880" w:hanging="360"/>
      </w:pPr>
      <w:rPr>
        <w:rFonts w:ascii="Symbol" w:hAnsi="Symbol" w:hint="default"/>
      </w:rPr>
    </w:lvl>
    <w:lvl w:ilvl="4" w:tplc="0AC8FB86">
      <w:start w:val="1"/>
      <w:numFmt w:val="bullet"/>
      <w:lvlText w:val="o"/>
      <w:lvlJc w:val="left"/>
      <w:pPr>
        <w:ind w:left="3600" w:hanging="360"/>
      </w:pPr>
      <w:rPr>
        <w:rFonts w:ascii="Courier New" w:hAnsi="Courier New" w:hint="default"/>
      </w:rPr>
    </w:lvl>
    <w:lvl w:ilvl="5" w:tplc="DFE4CAE8">
      <w:start w:val="1"/>
      <w:numFmt w:val="bullet"/>
      <w:lvlText w:val=""/>
      <w:lvlJc w:val="left"/>
      <w:pPr>
        <w:ind w:left="4320" w:hanging="360"/>
      </w:pPr>
      <w:rPr>
        <w:rFonts w:ascii="Wingdings" w:hAnsi="Wingdings" w:hint="default"/>
      </w:rPr>
    </w:lvl>
    <w:lvl w:ilvl="6" w:tplc="E5881022">
      <w:start w:val="1"/>
      <w:numFmt w:val="bullet"/>
      <w:lvlText w:val=""/>
      <w:lvlJc w:val="left"/>
      <w:pPr>
        <w:ind w:left="5040" w:hanging="360"/>
      </w:pPr>
      <w:rPr>
        <w:rFonts w:ascii="Symbol" w:hAnsi="Symbol" w:hint="default"/>
      </w:rPr>
    </w:lvl>
    <w:lvl w:ilvl="7" w:tplc="3D6E1D7E">
      <w:start w:val="1"/>
      <w:numFmt w:val="bullet"/>
      <w:lvlText w:val="o"/>
      <w:lvlJc w:val="left"/>
      <w:pPr>
        <w:ind w:left="5760" w:hanging="360"/>
      </w:pPr>
      <w:rPr>
        <w:rFonts w:ascii="Courier New" w:hAnsi="Courier New" w:hint="default"/>
      </w:rPr>
    </w:lvl>
    <w:lvl w:ilvl="8" w:tplc="CAD60282">
      <w:start w:val="1"/>
      <w:numFmt w:val="bullet"/>
      <w:lvlText w:val=""/>
      <w:lvlJc w:val="left"/>
      <w:pPr>
        <w:ind w:left="6480" w:hanging="360"/>
      </w:pPr>
      <w:rPr>
        <w:rFonts w:ascii="Wingdings" w:hAnsi="Wingdings" w:hint="default"/>
      </w:rPr>
    </w:lvl>
  </w:abstractNum>
  <w:abstractNum w:abstractNumId="1" w15:restartNumberingAfterBreak="0">
    <w:nsid w:val="1A93C26D"/>
    <w:multiLevelType w:val="hybridMultilevel"/>
    <w:tmpl w:val="65086DD4"/>
    <w:lvl w:ilvl="0" w:tplc="D63C4232">
      <w:start w:val="1"/>
      <w:numFmt w:val="bullet"/>
      <w:lvlText w:val=""/>
      <w:lvlJc w:val="left"/>
      <w:pPr>
        <w:ind w:left="720" w:hanging="360"/>
      </w:pPr>
      <w:rPr>
        <w:rFonts w:ascii="Symbol" w:hAnsi="Symbol" w:hint="default"/>
      </w:rPr>
    </w:lvl>
    <w:lvl w:ilvl="1" w:tplc="F7C4A132">
      <w:start w:val="1"/>
      <w:numFmt w:val="bullet"/>
      <w:lvlText w:val="o"/>
      <w:lvlJc w:val="left"/>
      <w:pPr>
        <w:ind w:left="1440" w:hanging="360"/>
      </w:pPr>
      <w:rPr>
        <w:rFonts w:ascii="Courier New" w:hAnsi="Courier New" w:hint="default"/>
      </w:rPr>
    </w:lvl>
    <w:lvl w:ilvl="2" w:tplc="AE3E2782">
      <w:start w:val="1"/>
      <w:numFmt w:val="bullet"/>
      <w:lvlText w:val=""/>
      <w:lvlJc w:val="left"/>
      <w:pPr>
        <w:ind w:left="2160" w:hanging="360"/>
      </w:pPr>
      <w:rPr>
        <w:rFonts w:ascii="Wingdings" w:hAnsi="Wingdings" w:hint="default"/>
      </w:rPr>
    </w:lvl>
    <w:lvl w:ilvl="3" w:tplc="1BBA03C4">
      <w:start w:val="1"/>
      <w:numFmt w:val="bullet"/>
      <w:lvlText w:val=""/>
      <w:lvlJc w:val="left"/>
      <w:pPr>
        <w:ind w:left="2880" w:hanging="360"/>
      </w:pPr>
      <w:rPr>
        <w:rFonts w:ascii="Symbol" w:hAnsi="Symbol" w:hint="default"/>
      </w:rPr>
    </w:lvl>
    <w:lvl w:ilvl="4" w:tplc="E2DE1EC4">
      <w:start w:val="1"/>
      <w:numFmt w:val="bullet"/>
      <w:lvlText w:val="o"/>
      <w:lvlJc w:val="left"/>
      <w:pPr>
        <w:ind w:left="3600" w:hanging="360"/>
      </w:pPr>
      <w:rPr>
        <w:rFonts w:ascii="Courier New" w:hAnsi="Courier New" w:hint="default"/>
      </w:rPr>
    </w:lvl>
    <w:lvl w:ilvl="5" w:tplc="87565438">
      <w:start w:val="1"/>
      <w:numFmt w:val="bullet"/>
      <w:lvlText w:val=""/>
      <w:lvlJc w:val="left"/>
      <w:pPr>
        <w:ind w:left="4320" w:hanging="360"/>
      </w:pPr>
      <w:rPr>
        <w:rFonts w:ascii="Wingdings" w:hAnsi="Wingdings" w:hint="default"/>
      </w:rPr>
    </w:lvl>
    <w:lvl w:ilvl="6" w:tplc="5836A89A">
      <w:start w:val="1"/>
      <w:numFmt w:val="bullet"/>
      <w:lvlText w:val=""/>
      <w:lvlJc w:val="left"/>
      <w:pPr>
        <w:ind w:left="5040" w:hanging="360"/>
      </w:pPr>
      <w:rPr>
        <w:rFonts w:ascii="Symbol" w:hAnsi="Symbol" w:hint="default"/>
      </w:rPr>
    </w:lvl>
    <w:lvl w:ilvl="7" w:tplc="BBD67E98">
      <w:start w:val="1"/>
      <w:numFmt w:val="bullet"/>
      <w:lvlText w:val="o"/>
      <w:lvlJc w:val="left"/>
      <w:pPr>
        <w:ind w:left="5760" w:hanging="360"/>
      </w:pPr>
      <w:rPr>
        <w:rFonts w:ascii="Courier New" w:hAnsi="Courier New" w:hint="default"/>
      </w:rPr>
    </w:lvl>
    <w:lvl w:ilvl="8" w:tplc="13947C12">
      <w:start w:val="1"/>
      <w:numFmt w:val="bullet"/>
      <w:lvlText w:val=""/>
      <w:lvlJc w:val="left"/>
      <w:pPr>
        <w:ind w:left="6480" w:hanging="360"/>
      </w:pPr>
      <w:rPr>
        <w:rFonts w:ascii="Wingdings" w:hAnsi="Wingdings" w:hint="default"/>
      </w:rPr>
    </w:lvl>
  </w:abstractNum>
  <w:num w:numId="1" w16cid:durableId="74863631">
    <w:abstractNumId w:val="1"/>
  </w:num>
  <w:num w:numId="2" w16cid:durableId="171731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DA"/>
    <w:rsid w:val="00001664"/>
    <w:rsid w:val="00004268"/>
    <w:rsid w:val="00006938"/>
    <w:rsid w:val="00016ADA"/>
    <w:rsid w:val="00016F1B"/>
    <w:rsid w:val="00025501"/>
    <w:rsid w:val="0002629F"/>
    <w:rsid w:val="000420DF"/>
    <w:rsid w:val="000A6142"/>
    <w:rsid w:val="001524AA"/>
    <w:rsid w:val="00157ADE"/>
    <w:rsid w:val="001733F5"/>
    <w:rsid w:val="001D221D"/>
    <w:rsid w:val="001D7246"/>
    <w:rsid w:val="001E70E6"/>
    <w:rsid w:val="0020FC44"/>
    <w:rsid w:val="00217AB9"/>
    <w:rsid w:val="00265DB7"/>
    <w:rsid w:val="00274FEA"/>
    <w:rsid w:val="00275CB7"/>
    <w:rsid w:val="002A354C"/>
    <w:rsid w:val="002C3501"/>
    <w:rsid w:val="002C67B9"/>
    <w:rsid w:val="0032367A"/>
    <w:rsid w:val="00343075"/>
    <w:rsid w:val="00380035"/>
    <w:rsid w:val="003B1C69"/>
    <w:rsid w:val="003D1EBB"/>
    <w:rsid w:val="003F2EB7"/>
    <w:rsid w:val="004062C4"/>
    <w:rsid w:val="004070D5"/>
    <w:rsid w:val="004321E3"/>
    <w:rsid w:val="00436A17"/>
    <w:rsid w:val="0044151C"/>
    <w:rsid w:val="004503ED"/>
    <w:rsid w:val="004A165A"/>
    <w:rsid w:val="004C0019"/>
    <w:rsid w:val="004D575B"/>
    <w:rsid w:val="0052023B"/>
    <w:rsid w:val="00554132"/>
    <w:rsid w:val="005561AA"/>
    <w:rsid w:val="00567705"/>
    <w:rsid w:val="00597086"/>
    <w:rsid w:val="005A0EAF"/>
    <w:rsid w:val="005D14C6"/>
    <w:rsid w:val="005D3B0E"/>
    <w:rsid w:val="005E545C"/>
    <w:rsid w:val="005F24A7"/>
    <w:rsid w:val="00612CFD"/>
    <w:rsid w:val="00645B72"/>
    <w:rsid w:val="006617DB"/>
    <w:rsid w:val="00691785"/>
    <w:rsid w:val="00691CE3"/>
    <w:rsid w:val="006B2D01"/>
    <w:rsid w:val="006B3CD9"/>
    <w:rsid w:val="006F161C"/>
    <w:rsid w:val="006F2455"/>
    <w:rsid w:val="006F4C3D"/>
    <w:rsid w:val="0070581B"/>
    <w:rsid w:val="007250BF"/>
    <w:rsid w:val="007B58D9"/>
    <w:rsid w:val="007C1787"/>
    <w:rsid w:val="00801178"/>
    <w:rsid w:val="008121F3"/>
    <w:rsid w:val="0081593D"/>
    <w:rsid w:val="0085016C"/>
    <w:rsid w:val="00916A1D"/>
    <w:rsid w:val="00942DD4"/>
    <w:rsid w:val="00947C86"/>
    <w:rsid w:val="00980AAA"/>
    <w:rsid w:val="009C1F83"/>
    <w:rsid w:val="009C48D9"/>
    <w:rsid w:val="009F196C"/>
    <w:rsid w:val="00A242FE"/>
    <w:rsid w:val="00A43E5A"/>
    <w:rsid w:val="00A44CF5"/>
    <w:rsid w:val="00A9136B"/>
    <w:rsid w:val="00AB6241"/>
    <w:rsid w:val="00AD79F9"/>
    <w:rsid w:val="00B637D9"/>
    <w:rsid w:val="00B7413D"/>
    <w:rsid w:val="00BA102C"/>
    <w:rsid w:val="00BB55E2"/>
    <w:rsid w:val="00BE16EE"/>
    <w:rsid w:val="00BE1E2A"/>
    <w:rsid w:val="00BF1E1D"/>
    <w:rsid w:val="00BF54F7"/>
    <w:rsid w:val="00BF5C83"/>
    <w:rsid w:val="00C202A0"/>
    <w:rsid w:val="00C24E54"/>
    <w:rsid w:val="00C4352B"/>
    <w:rsid w:val="00C547C3"/>
    <w:rsid w:val="00C55881"/>
    <w:rsid w:val="00C95E4F"/>
    <w:rsid w:val="00CB6BB7"/>
    <w:rsid w:val="00CB7F3F"/>
    <w:rsid w:val="00CF6091"/>
    <w:rsid w:val="00D77FA6"/>
    <w:rsid w:val="00DF4121"/>
    <w:rsid w:val="00E0333D"/>
    <w:rsid w:val="00E11F1B"/>
    <w:rsid w:val="00E71F18"/>
    <w:rsid w:val="00E73E6F"/>
    <w:rsid w:val="00E84E76"/>
    <w:rsid w:val="00E90803"/>
    <w:rsid w:val="00E95279"/>
    <w:rsid w:val="00F127AA"/>
    <w:rsid w:val="00F12EA3"/>
    <w:rsid w:val="00F832C8"/>
    <w:rsid w:val="00FB3201"/>
    <w:rsid w:val="00FB5259"/>
    <w:rsid w:val="00FC483E"/>
    <w:rsid w:val="014F9DD9"/>
    <w:rsid w:val="025D0FA4"/>
    <w:rsid w:val="02F0E7CA"/>
    <w:rsid w:val="0379A3EC"/>
    <w:rsid w:val="0405D376"/>
    <w:rsid w:val="040F4062"/>
    <w:rsid w:val="0417B0AD"/>
    <w:rsid w:val="044F2558"/>
    <w:rsid w:val="049E6B1B"/>
    <w:rsid w:val="051116CE"/>
    <w:rsid w:val="05DDFB22"/>
    <w:rsid w:val="0788CE68"/>
    <w:rsid w:val="079B1DE6"/>
    <w:rsid w:val="07B6343D"/>
    <w:rsid w:val="08871995"/>
    <w:rsid w:val="0C337483"/>
    <w:rsid w:val="0D5340E3"/>
    <w:rsid w:val="0DD1690A"/>
    <w:rsid w:val="0E6A902E"/>
    <w:rsid w:val="0FC7E981"/>
    <w:rsid w:val="161BBF5C"/>
    <w:rsid w:val="166B9D42"/>
    <w:rsid w:val="16AF948A"/>
    <w:rsid w:val="16F1C368"/>
    <w:rsid w:val="1730C8D0"/>
    <w:rsid w:val="179D6EEB"/>
    <w:rsid w:val="17DF38B8"/>
    <w:rsid w:val="1816C365"/>
    <w:rsid w:val="1890D06E"/>
    <w:rsid w:val="196EC268"/>
    <w:rsid w:val="1A8D9184"/>
    <w:rsid w:val="1B539B0A"/>
    <w:rsid w:val="1BC77276"/>
    <w:rsid w:val="1EB9B59A"/>
    <w:rsid w:val="1F4D4D24"/>
    <w:rsid w:val="203F2DA2"/>
    <w:rsid w:val="2159E71E"/>
    <w:rsid w:val="22EAE94A"/>
    <w:rsid w:val="230E1163"/>
    <w:rsid w:val="2366DF67"/>
    <w:rsid w:val="23BDDBB5"/>
    <w:rsid w:val="26341D13"/>
    <w:rsid w:val="26AB9F22"/>
    <w:rsid w:val="274648A5"/>
    <w:rsid w:val="2892BEB6"/>
    <w:rsid w:val="28B7A538"/>
    <w:rsid w:val="294B4F62"/>
    <w:rsid w:val="2980D973"/>
    <w:rsid w:val="299CC0C5"/>
    <w:rsid w:val="29C4DBBB"/>
    <w:rsid w:val="29FE1ECA"/>
    <w:rsid w:val="2A36ACDE"/>
    <w:rsid w:val="2B61E50B"/>
    <w:rsid w:val="2C8E3BA2"/>
    <w:rsid w:val="2D1AE0A6"/>
    <w:rsid w:val="2D60E797"/>
    <w:rsid w:val="2DFCE600"/>
    <w:rsid w:val="2E9A097A"/>
    <w:rsid w:val="2EE65711"/>
    <w:rsid w:val="2F1E3B9C"/>
    <w:rsid w:val="3041EE13"/>
    <w:rsid w:val="310C22A0"/>
    <w:rsid w:val="3132A314"/>
    <w:rsid w:val="3237844B"/>
    <w:rsid w:val="35ECE6DD"/>
    <w:rsid w:val="37C81942"/>
    <w:rsid w:val="37EDFEC4"/>
    <w:rsid w:val="39A4C33A"/>
    <w:rsid w:val="3BE02933"/>
    <w:rsid w:val="3C442243"/>
    <w:rsid w:val="3CA5F18A"/>
    <w:rsid w:val="3D0A7828"/>
    <w:rsid w:val="3D1A8DCD"/>
    <w:rsid w:val="3FC252E2"/>
    <w:rsid w:val="40522E8F"/>
    <w:rsid w:val="4066946D"/>
    <w:rsid w:val="40FA986D"/>
    <w:rsid w:val="41270897"/>
    <w:rsid w:val="41946F11"/>
    <w:rsid w:val="41D902B3"/>
    <w:rsid w:val="43B82A72"/>
    <w:rsid w:val="444FD13C"/>
    <w:rsid w:val="44D5D7D1"/>
    <w:rsid w:val="466A6B41"/>
    <w:rsid w:val="474674E8"/>
    <w:rsid w:val="483CB946"/>
    <w:rsid w:val="483F54A3"/>
    <w:rsid w:val="48A17398"/>
    <w:rsid w:val="48B4C0CF"/>
    <w:rsid w:val="48C36320"/>
    <w:rsid w:val="48EAA2BE"/>
    <w:rsid w:val="49114F0B"/>
    <w:rsid w:val="492DE1EB"/>
    <w:rsid w:val="49615D58"/>
    <w:rsid w:val="496D783F"/>
    <w:rsid w:val="4A703691"/>
    <w:rsid w:val="4AB298FC"/>
    <w:rsid w:val="4C916144"/>
    <w:rsid w:val="4D5034D1"/>
    <w:rsid w:val="4DB1F695"/>
    <w:rsid w:val="4F15E002"/>
    <w:rsid w:val="522AF41C"/>
    <w:rsid w:val="544C2E6E"/>
    <w:rsid w:val="55154801"/>
    <w:rsid w:val="55BD402C"/>
    <w:rsid w:val="55D8819D"/>
    <w:rsid w:val="5616639A"/>
    <w:rsid w:val="5634C23B"/>
    <w:rsid w:val="5667BB7C"/>
    <w:rsid w:val="574636F2"/>
    <w:rsid w:val="575A148E"/>
    <w:rsid w:val="57AF8F23"/>
    <w:rsid w:val="58B09559"/>
    <w:rsid w:val="5A518439"/>
    <w:rsid w:val="5AC169C7"/>
    <w:rsid w:val="5B472621"/>
    <w:rsid w:val="5BD913E5"/>
    <w:rsid w:val="5C21924D"/>
    <w:rsid w:val="5C3E14B4"/>
    <w:rsid w:val="5CA3FD2B"/>
    <w:rsid w:val="5D643740"/>
    <w:rsid w:val="607C2C13"/>
    <w:rsid w:val="618230EF"/>
    <w:rsid w:val="618604C2"/>
    <w:rsid w:val="660F1E4F"/>
    <w:rsid w:val="6747E80C"/>
    <w:rsid w:val="67EC9B26"/>
    <w:rsid w:val="69B6DB64"/>
    <w:rsid w:val="6A22B4BB"/>
    <w:rsid w:val="6BE70663"/>
    <w:rsid w:val="6C637982"/>
    <w:rsid w:val="6C939B41"/>
    <w:rsid w:val="6CA25D3A"/>
    <w:rsid w:val="6D4E4300"/>
    <w:rsid w:val="6E3360AB"/>
    <w:rsid w:val="70A99900"/>
    <w:rsid w:val="714F7BBB"/>
    <w:rsid w:val="71670C64"/>
    <w:rsid w:val="71FF7D3E"/>
    <w:rsid w:val="7242BBF9"/>
    <w:rsid w:val="727A208D"/>
    <w:rsid w:val="730778C3"/>
    <w:rsid w:val="735332CB"/>
    <w:rsid w:val="7374EA16"/>
    <w:rsid w:val="739EFDD1"/>
    <w:rsid w:val="73FE9BEF"/>
    <w:rsid w:val="74AA590A"/>
    <w:rsid w:val="76094FD9"/>
    <w:rsid w:val="765BBAAC"/>
    <w:rsid w:val="76D075D2"/>
    <w:rsid w:val="782E0F7F"/>
    <w:rsid w:val="79BBA605"/>
    <w:rsid w:val="7AF4C64D"/>
    <w:rsid w:val="7B99AC8D"/>
    <w:rsid w:val="7BDF4AF9"/>
    <w:rsid w:val="7BF1BAD2"/>
    <w:rsid w:val="7C210D3D"/>
    <w:rsid w:val="7C35E266"/>
    <w:rsid w:val="7D91BD8C"/>
    <w:rsid w:val="7D977E58"/>
    <w:rsid w:val="7DE577E2"/>
    <w:rsid w:val="7DFDFD70"/>
    <w:rsid w:val="7E9DE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DE4A"/>
  <w15:docId w15:val="{21B1F0F4-17B9-405D-A5BC-ADB8C60A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3075"/>
    <w:rPr>
      <w:color w:val="0000FF" w:themeColor="hyperlink"/>
      <w:u w:val="single"/>
    </w:rPr>
  </w:style>
  <w:style w:type="character" w:styleId="UnresolvedMention">
    <w:name w:val="Unresolved Mention"/>
    <w:basedOn w:val="DefaultParagraphFont"/>
    <w:uiPriority w:val="99"/>
    <w:semiHidden/>
    <w:unhideWhenUsed/>
    <w:rsid w:val="00343075"/>
    <w:rPr>
      <w:color w:val="605E5C"/>
      <w:shd w:val="clear" w:color="auto" w:fill="E1DFDD"/>
    </w:rPr>
  </w:style>
  <w:style w:type="paragraph" w:styleId="Header">
    <w:name w:val="header"/>
    <w:basedOn w:val="Normal"/>
    <w:link w:val="HeaderChar"/>
    <w:uiPriority w:val="99"/>
    <w:unhideWhenUsed/>
    <w:rsid w:val="006B3CD9"/>
    <w:pPr>
      <w:tabs>
        <w:tab w:val="center" w:pos="4680"/>
        <w:tab w:val="right" w:pos="9360"/>
      </w:tabs>
      <w:spacing w:line="240" w:lineRule="auto"/>
    </w:pPr>
  </w:style>
  <w:style w:type="character" w:customStyle="1" w:styleId="HeaderChar">
    <w:name w:val="Header Char"/>
    <w:basedOn w:val="DefaultParagraphFont"/>
    <w:link w:val="Header"/>
    <w:uiPriority w:val="99"/>
    <w:rsid w:val="006B3CD9"/>
  </w:style>
  <w:style w:type="paragraph" w:styleId="Footer">
    <w:name w:val="footer"/>
    <w:basedOn w:val="Normal"/>
    <w:link w:val="FooterChar"/>
    <w:uiPriority w:val="99"/>
    <w:unhideWhenUsed/>
    <w:rsid w:val="006B3CD9"/>
    <w:pPr>
      <w:tabs>
        <w:tab w:val="center" w:pos="4680"/>
        <w:tab w:val="right" w:pos="9360"/>
      </w:tabs>
      <w:spacing w:line="240" w:lineRule="auto"/>
    </w:pPr>
  </w:style>
  <w:style w:type="character" w:customStyle="1" w:styleId="FooterChar">
    <w:name w:val="Footer Char"/>
    <w:basedOn w:val="DefaultParagraphFont"/>
    <w:link w:val="Footer"/>
    <w:uiPriority w:val="99"/>
    <w:rsid w:val="006B3CD9"/>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E0333D"/>
    <w:rPr>
      <w:color w:val="2B579A"/>
      <w:shd w:val="clear" w:color="auto" w:fill="E6E6E6"/>
    </w:rPr>
  </w:style>
  <w:style w:type="paragraph" w:styleId="CommentText">
    <w:name w:val="annotation text"/>
    <w:basedOn w:val="Normal"/>
    <w:link w:val="CommentTextChar"/>
    <w:uiPriority w:val="99"/>
    <w:semiHidden/>
    <w:unhideWhenUsed/>
    <w:rsid w:val="00E0333D"/>
    <w:pPr>
      <w:spacing w:line="240" w:lineRule="auto"/>
    </w:pPr>
    <w:rPr>
      <w:sz w:val="20"/>
      <w:szCs w:val="20"/>
    </w:rPr>
  </w:style>
  <w:style w:type="character" w:customStyle="1" w:styleId="CommentTextChar">
    <w:name w:val="Comment Text Char"/>
    <w:basedOn w:val="DefaultParagraphFont"/>
    <w:link w:val="CommentText"/>
    <w:uiPriority w:val="99"/>
    <w:semiHidden/>
    <w:rsid w:val="00E0333D"/>
    <w:rPr>
      <w:sz w:val="20"/>
      <w:szCs w:val="20"/>
    </w:rPr>
  </w:style>
  <w:style w:type="character" w:styleId="CommentReference">
    <w:name w:val="annotation reference"/>
    <w:basedOn w:val="DefaultParagraphFont"/>
    <w:uiPriority w:val="99"/>
    <w:semiHidden/>
    <w:unhideWhenUsed/>
    <w:rsid w:val="00E0333D"/>
    <w:rPr>
      <w:sz w:val="16"/>
      <w:szCs w:val="16"/>
    </w:rPr>
  </w:style>
  <w:style w:type="paragraph" w:styleId="CommentSubject">
    <w:name w:val="annotation subject"/>
    <w:basedOn w:val="CommentText"/>
    <w:next w:val="CommentText"/>
    <w:link w:val="CommentSubjectChar"/>
    <w:uiPriority w:val="99"/>
    <w:semiHidden/>
    <w:unhideWhenUsed/>
    <w:rsid w:val="005F24A7"/>
    <w:rPr>
      <w:b/>
      <w:bCs/>
    </w:rPr>
  </w:style>
  <w:style w:type="character" w:customStyle="1" w:styleId="CommentSubjectChar">
    <w:name w:val="Comment Subject Char"/>
    <w:basedOn w:val="CommentTextChar"/>
    <w:link w:val="CommentSubject"/>
    <w:uiPriority w:val="99"/>
    <w:semiHidden/>
    <w:rsid w:val="005F24A7"/>
    <w:rPr>
      <w:b/>
      <w:bCs/>
      <w:sz w:val="20"/>
      <w:szCs w:val="20"/>
    </w:rPr>
  </w:style>
  <w:style w:type="character" w:styleId="FollowedHyperlink">
    <w:name w:val="FollowedHyperlink"/>
    <w:basedOn w:val="DefaultParagraphFont"/>
    <w:uiPriority w:val="99"/>
    <w:semiHidden/>
    <w:unhideWhenUsed/>
    <w:rsid w:val="00380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9320">
      <w:bodyDiv w:val="1"/>
      <w:marLeft w:val="0"/>
      <w:marRight w:val="0"/>
      <w:marTop w:val="0"/>
      <w:marBottom w:val="0"/>
      <w:divBdr>
        <w:top w:val="none" w:sz="0" w:space="0" w:color="auto"/>
        <w:left w:val="none" w:sz="0" w:space="0" w:color="auto"/>
        <w:bottom w:val="none" w:sz="0" w:space="0" w:color="auto"/>
        <w:right w:val="none" w:sz="0" w:space="0" w:color="auto"/>
      </w:divBdr>
    </w:div>
    <w:div w:id="220942039">
      <w:bodyDiv w:val="1"/>
      <w:marLeft w:val="0"/>
      <w:marRight w:val="0"/>
      <w:marTop w:val="0"/>
      <w:marBottom w:val="0"/>
      <w:divBdr>
        <w:top w:val="none" w:sz="0" w:space="0" w:color="auto"/>
        <w:left w:val="none" w:sz="0" w:space="0" w:color="auto"/>
        <w:bottom w:val="none" w:sz="0" w:space="0" w:color="auto"/>
        <w:right w:val="none" w:sz="0" w:space="0" w:color="auto"/>
      </w:divBdr>
    </w:div>
    <w:div w:id="625552613">
      <w:bodyDiv w:val="1"/>
      <w:marLeft w:val="0"/>
      <w:marRight w:val="0"/>
      <w:marTop w:val="0"/>
      <w:marBottom w:val="0"/>
      <w:divBdr>
        <w:top w:val="none" w:sz="0" w:space="0" w:color="auto"/>
        <w:left w:val="none" w:sz="0" w:space="0" w:color="auto"/>
        <w:bottom w:val="none" w:sz="0" w:space="0" w:color="auto"/>
        <w:right w:val="none" w:sz="0" w:space="0" w:color="auto"/>
      </w:divBdr>
    </w:div>
    <w:div w:id="1202595493">
      <w:bodyDiv w:val="1"/>
      <w:marLeft w:val="0"/>
      <w:marRight w:val="0"/>
      <w:marTop w:val="0"/>
      <w:marBottom w:val="0"/>
      <w:divBdr>
        <w:top w:val="none" w:sz="0" w:space="0" w:color="auto"/>
        <w:left w:val="none" w:sz="0" w:space="0" w:color="auto"/>
        <w:bottom w:val="none" w:sz="0" w:space="0" w:color="auto"/>
        <w:right w:val="none" w:sz="0" w:space="0" w:color="auto"/>
      </w:divBdr>
    </w:div>
    <w:div w:id="1577471694">
      <w:bodyDiv w:val="1"/>
      <w:marLeft w:val="0"/>
      <w:marRight w:val="0"/>
      <w:marTop w:val="0"/>
      <w:marBottom w:val="0"/>
      <w:divBdr>
        <w:top w:val="none" w:sz="0" w:space="0" w:color="auto"/>
        <w:left w:val="none" w:sz="0" w:space="0" w:color="auto"/>
        <w:bottom w:val="none" w:sz="0" w:space="0" w:color="auto"/>
        <w:right w:val="none" w:sz="0" w:space="0" w:color="auto"/>
      </w:divBdr>
    </w:div>
    <w:div w:id="191407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ccdfus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4D68AF8-69ED-4A1F-A1D3-3E7247E60369}">
    <t:Anchor>
      <t:Comment id="525652010"/>
    </t:Anchor>
    <t:History>
      <t:Event id="{68846E5C-692D-493B-8361-14DCC8ED793D}" time="2022-12-12T12:59:29.638Z">
        <t:Attribution userId="S::ahanson@ccdfusa.com::c1ce7157-d94b-4b3b-96a8-9409a0540c8d" userProvider="AD" userName="Amanda Hanson"/>
        <t:Anchor>
          <t:Comment id="525652010"/>
        </t:Anchor>
        <t:Create/>
      </t:Event>
      <t:Event id="{B4549137-5725-431C-94C4-193CBA293140}" time="2022-12-12T12:59:29.638Z">
        <t:Attribution userId="S::ahanson@ccdfusa.com::c1ce7157-d94b-4b3b-96a8-9409a0540c8d" userProvider="AD" userName="Amanda Hanson"/>
        <t:Anchor>
          <t:Comment id="525652010"/>
        </t:Anchor>
        <t:Assign userId="S::nnolte@ccdfusa.com::f4ab3af7-a110-4ba5-a949-741b20626e52" userProvider="AD" userName="Nicole Nolte"/>
      </t:Event>
      <t:Event id="{E7E67EA8-7D2B-41C7-8A99-44D92F3C5FFB}" time="2022-12-12T12:59:29.638Z">
        <t:Attribution userId="S::ahanson@ccdfusa.com::c1ce7157-d94b-4b3b-96a8-9409a0540c8d" userProvider="AD" userName="Amanda Hanson"/>
        <t:Anchor>
          <t:Comment id="525652010"/>
        </t:Anchor>
        <t:SetTitle title="All looks good to me minus two of my comments! @Lindsay Rives @Nicole Nolte Nicole - I'd like to get this in front of Kathy. Let me know when you're don review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A3816986F01448FAEE1B25FEC9C49" ma:contentTypeVersion="13" ma:contentTypeDescription="Create a new document." ma:contentTypeScope="" ma:versionID="adc598025bb6c313fb7100472b99ae30">
  <xsd:schema xmlns:xsd="http://www.w3.org/2001/XMLSchema" xmlns:xs="http://www.w3.org/2001/XMLSchema" xmlns:p="http://schemas.microsoft.com/office/2006/metadata/properties" xmlns:ns2="6e51f933-595a-4377-b344-326a41e0d0c7" xmlns:ns3="a745ddae-de32-4df0-8337-f5ae93172d0d" targetNamespace="http://schemas.microsoft.com/office/2006/metadata/properties" ma:root="true" ma:fieldsID="2a2b28a33588e15d7c339289e58e64b2" ns2:_="" ns3:_="">
    <xsd:import namespace="6e51f933-595a-4377-b344-326a41e0d0c7"/>
    <xsd:import namespace="a745ddae-de32-4df0-8337-f5ae93172d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f933-595a-4377-b344-326a41e0d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2a6a77-0684-46ee-a8de-27c581e3c9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5ddae-de32-4df0-8337-f5ae93172d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5094b6-d6c1-4f4c-aa20-a3e9d6b1a067}" ma:internalName="TaxCatchAll" ma:showField="CatchAllData" ma:web="a745ddae-de32-4df0-8337-f5ae93172d0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e51f933-595a-4377-b344-326a41e0d0c7" xsi:nil="true"/>
    <lcf76f155ced4ddcb4097134ff3c332f xmlns="6e51f933-595a-4377-b344-326a41e0d0c7">
      <Terms xmlns="http://schemas.microsoft.com/office/infopath/2007/PartnerControls"/>
    </lcf76f155ced4ddcb4097134ff3c332f>
    <TaxCatchAll xmlns="a745ddae-de32-4df0-8337-f5ae93172d0d" xsi:nil="true"/>
    <SharedWithUsers xmlns="a745ddae-de32-4df0-8337-f5ae93172d0d">
      <UserInfo>
        <DisplayName>Lindsay Rives</DisplayName>
        <AccountId>122</AccountId>
        <AccountType/>
      </UserInfo>
      <UserInfo>
        <DisplayName>Colby Wiltse</DisplayName>
        <AccountId>63</AccountId>
        <AccountType/>
      </UserInfo>
      <UserInfo>
        <DisplayName>Jonathan Hullihan</DisplayName>
        <AccountId>265</AccountId>
        <AccountType/>
      </UserInfo>
      <UserInfo>
        <DisplayName>Nicole Nolte</DisplayName>
        <AccountId>48</AccountId>
        <AccountType/>
      </UserInfo>
      <UserInfo>
        <DisplayName>Jennifer Eckhart</DisplayName>
        <AccountId>234</AccountId>
        <AccountType/>
      </UserInfo>
      <UserInfo>
        <DisplayName>Robert Paiva</DisplayName>
        <AccountId>179</AccountId>
        <AccountType/>
      </UserInfo>
      <UserInfo>
        <DisplayName>Leigh Blankenship</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AD1CE-5CAB-4353-B616-F5F570FD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f933-595a-4377-b344-326a41e0d0c7"/>
    <ds:schemaRef ds:uri="a745ddae-de32-4df0-8337-f5ae93172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14D31-A525-48D3-AF9B-BE806B97B882}">
  <ds:schemaRefs>
    <ds:schemaRef ds:uri="http://schemas.microsoft.com/office/2006/metadata/properties"/>
    <ds:schemaRef ds:uri="http://schemas.microsoft.com/office/infopath/2007/PartnerControls"/>
    <ds:schemaRef ds:uri="6e51f933-595a-4377-b344-326a41e0d0c7"/>
    <ds:schemaRef ds:uri="a745ddae-de32-4df0-8337-f5ae93172d0d"/>
  </ds:schemaRefs>
</ds:datastoreItem>
</file>

<file path=customXml/itemProps3.xml><?xml version="1.0" encoding="utf-8"?>
<ds:datastoreItem xmlns:ds="http://schemas.openxmlformats.org/officeDocument/2006/customXml" ds:itemID="{E4E551AA-B818-4029-B1AE-2FF04EC5E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2554</Characters>
  <Application>Microsoft Office Word</Application>
  <DocSecurity>0</DocSecurity>
  <Lines>56</Lines>
  <Paragraphs>16</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Nolte</dc:creator>
  <cp:keywords/>
  <cp:lastModifiedBy>Jennifer Eckhart</cp:lastModifiedBy>
  <cp:revision>60</cp:revision>
  <cp:lastPrinted>2022-07-09T07:15:00Z</cp:lastPrinted>
  <dcterms:created xsi:type="dcterms:W3CDTF">2022-11-18T03:29:00Z</dcterms:created>
  <dcterms:modified xsi:type="dcterms:W3CDTF">2022-12-15T16:37:00Z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0x0101003C1A3816986F01448FAEE1B25FEC9C49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15300</vt:r8>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